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83D" w:rsidRDefault="00CE19E1" w:rsidP="00716C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83D">
        <w:rPr>
          <w:rFonts w:ascii="Times New Roman" w:hAnsi="Times New Roman" w:cs="Times New Roman"/>
          <w:b/>
          <w:sz w:val="28"/>
          <w:szCs w:val="28"/>
        </w:rPr>
        <w:t>ФИНАНСОВАЯ ГРАМОТНОСТЬ ДЕТЕЙ С ОГРАНИЧЕННЫМИ ВОЗМОЖН</w:t>
      </w:r>
      <w:r w:rsidR="00716CEA">
        <w:rPr>
          <w:rFonts w:ascii="Times New Roman" w:hAnsi="Times New Roman" w:cs="Times New Roman"/>
          <w:b/>
          <w:sz w:val="28"/>
          <w:szCs w:val="28"/>
        </w:rPr>
        <w:t>ОСТЯМИ ЗДОРОВЬЯ И ИНВАЛИДНОСТЬЮ</w:t>
      </w:r>
    </w:p>
    <w:p w:rsidR="00A714DA" w:rsidRDefault="00B9583D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716CEA" w:rsidRDefault="00716CEA" w:rsidP="00716CE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Н. Г. Мухина,</w:t>
      </w:r>
    </w:p>
    <w:p w:rsidR="00B9583D" w:rsidRPr="00716CEA" w:rsidRDefault="00716CEA" w:rsidP="00716CE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716CEA">
        <w:rPr>
          <w:rFonts w:ascii="Times New Roman" w:hAnsi="Times New Roman" w:cs="Times New Roman"/>
          <w:i/>
          <w:sz w:val="28"/>
          <w:szCs w:val="28"/>
        </w:rPr>
        <w:t>оспитатель,</w:t>
      </w:r>
    </w:p>
    <w:p w:rsidR="00B9583D" w:rsidRPr="00716CEA" w:rsidRDefault="00B9583D" w:rsidP="002A1353">
      <w:pPr>
        <w:spacing w:after="0" w:line="360" w:lineRule="auto"/>
        <w:ind w:hanging="14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16CE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  <w:r w:rsidR="00716CEA" w:rsidRPr="00716CEA">
        <w:rPr>
          <w:rFonts w:ascii="Times New Roman" w:hAnsi="Times New Roman" w:cs="Times New Roman"/>
          <w:i/>
          <w:sz w:val="28"/>
          <w:szCs w:val="28"/>
        </w:rPr>
        <w:t xml:space="preserve">                              Детский дом №24 </w:t>
      </w:r>
      <w:r w:rsidRPr="00716CEA">
        <w:rPr>
          <w:rFonts w:ascii="Times New Roman" w:hAnsi="Times New Roman" w:cs="Times New Roman"/>
          <w:i/>
          <w:sz w:val="28"/>
          <w:szCs w:val="28"/>
        </w:rPr>
        <w:t>«Аврора»</w:t>
      </w:r>
    </w:p>
    <w:p w:rsidR="00716CEA" w:rsidRPr="00CE19E1" w:rsidRDefault="00716CEA" w:rsidP="00716CE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Цель</w:t>
      </w:r>
      <w:r w:rsidR="00B9583D">
        <w:rPr>
          <w:rFonts w:ascii="Times New Roman" w:hAnsi="Times New Roman" w:cs="Times New Roman"/>
          <w:sz w:val="28"/>
          <w:szCs w:val="28"/>
        </w:rPr>
        <w:t>: ф</w:t>
      </w:r>
      <w:r w:rsidRPr="00B9583D">
        <w:rPr>
          <w:rFonts w:ascii="Times New Roman" w:hAnsi="Times New Roman" w:cs="Times New Roman"/>
          <w:sz w:val="28"/>
          <w:szCs w:val="28"/>
        </w:rPr>
        <w:t xml:space="preserve">ормирование финансово </w:t>
      </w:r>
      <w:r w:rsidR="00783EAC">
        <w:rPr>
          <w:rFonts w:ascii="Times New Roman" w:hAnsi="Times New Roman" w:cs="Times New Roman"/>
          <w:sz w:val="28"/>
          <w:szCs w:val="28"/>
        </w:rPr>
        <w:t xml:space="preserve">- </w:t>
      </w:r>
      <w:r w:rsidRPr="00B9583D">
        <w:rPr>
          <w:rFonts w:ascii="Times New Roman" w:hAnsi="Times New Roman" w:cs="Times New Roman"/>
          <w:sz w:val="28"/>
          <w:szCs w:val="28"/>
        </w:rPr>
        <w:t>грамотного поведения</w:t>
      </w:r>
      <w:r w:rsidR="00B9583D" w:rsidRPr="00B9583D">
        <w:t xml:space="preserve"> </w:t>
      </w:r>
      <w:r w:rsidR="00B9583D" w:rsidRPr="00B9583D">
        <w:rPr>
          <w:rFonts w:ascii="Times New Roman" w:hAnsi="Times New Roman" w:cs="Times New Roman"/>
          <w:sz w:val="28"/>
          <w:szCs w:val="28"/>
        </w:rPr>
        <w:t>детей с ограниченными возможностями здоровья и инвалидность</w:t>
      </w:r>
      <w:r w:rsidR="00B9583D">
        <w:rPr>
          <w:rFonts w:ascii="Times New Roman" w:hAnsi="Times New Roman" w:cs="Times New Roman"/>
          <w:sz w:val="28"/>
          <w:szCs w:val="28"/>
        </w:rPr>
        <w:t>ю в повседневной жизни.</w:t>
      </w:r>
    </w:p>
    <w:p w:rsidR="00F95695" w:rsidRDefault="000B354D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695">
        <w:rPr>
          <w:rFonts w:ascii="Times New Roman" w:hAnsi="Times New Roman" w:cs="Times New Roman"/>
          <w:sz w:val="28"/>
          <w:szCs w:val="28"/>
        </w:rPr>
        <w:t>«Финансовая грамотность – это не только умение распределять деньги и ходить в магазин, это, прежде все</w:t>
      </w:r>
      <w:r w:rsidR="00F95695">
        <w:rPr>
          <w:rFonts w:ascii="Times New Roman" w:hAnsi="Times New Roman" w:cs="Times New Roman"/>
          <w:sz w:val="28"/>
          <w:szCs w:val="28"/>
        </w:rPr>
        <w:t>го, необходимая социализация детей с ограниченными возможностями.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и инвалидностью постоянно сталкиваются со сложностями в получении банковских услуг из-за дефектов речи, задержки умственного развития, поведенческих особенностей, нарушений эмоционального развития.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Крупнейшая проблема в повседневной финансовой сфере для этой группы инвалидов -</w:t>
      </w:r>
      <w:r w:rsidR="00CE19E1">
        <w:rPr>
          <w:rFonts w:ascii="Times New Roman" w:hAnsi="Times New Roman" w:cs="Times New Roman"/>
          <w:sz w:val="28"/>
          <w:szCs w:val="28"/>
        </w:rPr>
        <w:t xml:space="preserve"> </w:t>
      </w:r>
      <w:r w:rsidRPr="00B9583D">
        <w:rPr>
          <w:rFonts w:ascii="Times New Roman" w:hAnsi="Times New Roman" w:cs="Times New Roman"/>
          <w:sz w:val="28"/>
          <w:szCs w:val="28"/>
        </w:rPr>
        <w:t>неумение распоряжаться деньгами. У данной категории детей отсутствуют соответствующие навыки и минимальная финансовая грамотность.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Обучен</w:t>
      </w:r>
      <w:r w:rsidR="0056314E">
        <w:rPr>
          <w:rFonts w:ascii="Times New Roman" w:hAnsi="Times New Roman" w:cs="Times New Roman"/>
          <w:sz w:val="28"/>
          <w:szCs w:val="28"/>
        </w:rPr>
        <w:t xml:space="preserve">ие </w:t>
      </w:r>
      <w:r w:rsidRPr="00B9583D">
        <w:rPr>
          <w:rFonts w:ascii="Times New Roman" w:hAnsi="Times New Roman" w:cs="Times New Roman"/>
          <w:sz w:val="28"/>
          <w:szCs w:val="28"/>
        </w:rPr>
        <w:t xml:space="preserve"> детей с инвалидностью  основам финансовой грамотности необходимо начинать со школьного возраста, что позволит минимизировать риски со всех сторон.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 xml:space="preserve">На Ставрополье обучение финансовой грамотности детей-инвалидов организовано на системной основе. </w:t>
      </w:r>
      <w:r w:rsidR="0056314E">
        <w:rPr>
          <w:rFonts w:ascii="Times New Roman" w:hAnsi="Times New Roman" w:cs="Times New Roman"/>
          <w:sz w:val="28"/>
          <w:szCs w:val="28"/>
        </w:rPr>
        <w:t>В том числе а</w:t>
      </w:r>
      <w:r w:rsidRPr="00B9583D">
        <w:rPr>
          <w:rFonts w:ascii="Times New Roman" w:hAnsi="Times New Roman" w:cs="Times New Roman"/>
          <w:sz w:val="28"/>
          <w:szCs w:val="28"/>
        </w:rPr>
        <w:t xml:space="preserve">ктивную позицию в развитии этого направления их социализации заняли </w:t>
      </w:r>
      <w:r w:rsidR="0056314E">
        <w:rPr>
          <w:rFonts w:ascii="Times New Roman" w:hAnsi="Times New Roman" w:cs="Times New Roman"/>
          <w:sz w:val="28"/>
          <w:szCs w:val="28"/>
        </w:rPr>
        <w:t>педагоги нашего детского дома.</w:t>
      </w:r>
    </w:p>
    <w:p w:rsidR="002442C7" w:rsidRPr="00554E15" w:rsidRDefault="00BE68C9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442C7" w:rsidRPr="00554E15">
        <w:rPr>
          <w:rFonts w:ascii="Times New Roman" w:hAnsi="Times New Roman" w:cs="Times New Roman"/>
          <w:sz w:val="28"/>
          <w:szCs w:val="28"/>
        </w:rPr>
        <w:t>Вы верно заметили: несмотря</w:t>
      </w:r>
      <w:r w:rsidR="002442C7" w:rsidRPr="00B9583D">
        <w:rPr>
          <w:rFonts w:ascii="Times New Roman" w:hAnsi="Times New Roman" w:cs="Times New Roman"/>
          <w:sz w:val="28"/>
          <w:szCs w:val="28"/>
        </w:rPr>
        <w:t xml:space="preserve"> на то, что опасности принять неправильное финансовое решение или стать жертвой мошенников подвержены все, </w:t>
      </w:r>
      <w:r w:rsidR="000B354D">
        <w:rPr>
          <w:rFonts w:ascii="Times New Roman" w:hAnsi="Times New Roman" w:cs="Times New Roman"/>
          <w:sz w:val="28"/>
          <w:szCs w:val="28"/>
        </w:rPr>
        <w:t xml:space="preserve">но </w:t>
      </w:r>
      <w:r w:rsidR="002442C7" w:rsidRPr="00B9583D">
        <w:rPr>
          <w:rFonts w:ascii="Times New Roman" w:hAnsi="Times New Roman" w:cs="Times New Roman"/>
          <w:sz w:val="28"/>
          <w:szCs w:val="28"/>
        </w:rPr>
        <w:t xml:space="preserve">есть группы, которые в силу психологических или </w:t>
      </w:r>
      <w:r w:rsidR="002442C7" w:rsidRPr="00B9583D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физических особенностей рискуют больше других. И действительно, формирование финансовой грамотности детей-инвалидов в настоящее время актуально и востребовано особенно остро. </w:t>
      </w:r>
      <w:r w:rsidR="002442C7" w:rsidRPr="00554E15">
        <w:rPr>
          <w:rFonts w:ascii="Times New Roman" w:hAnsi="Times New Roman" w:cs="Times New Roman"/>
          <w:sz w:val="28"/>
          <w:szCs w:val="28"/>
        </w:rPr>
        <w:t>Не случайно этому отводится отдельное внимание в национальной Стратегии повышения финансовой грамотности населения в Российс</w:t>
      </w:r>
      <w:r w:rsidR="000B354D" w:rsidRPr="00554E15">
        <w:rPr>
          <w:rFonts w:ascii="Times New Roman" w:hAnsi="Times New Roman" w:cs="Times New Roman"/>
          <w:sz w:val="28"/>
          <w:szCs w:val="28"/>
        </w:rPr>
        <w:t>кой Федерации.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E15">
        <w:rPr>
          <w:rFonts w:ascii="Times New Roman" w:hAnsi="Times New Roman" w:cs="Times New Roman"/>
          <w:sz w:val="28"/>
          <w:szCs w:val="28"/>
        </w:rPr>
        <w:t>Потому выработка полезных привычек в сфере финансов, начиная со школьного возраста, поможет избежать детям-инвалидам многих ошибок по мере взросления и приобретения финансовой самостоятельности, а также заложит основу финансовой безопасности и бл</w:t>
      </w:r>
      <w:r w:rsidR="00B15D8A" w:rsidRPr="00554E15">
        <w:rPr>
          <w:rFonts w:ascii="Times New Roman" w:hAnsi="Times New Roman" w:cs="Times New Roman"/>
          <w:sz w:val="28"/>
          <w:szCs w:val="28"/>
        </w:rPr>
        <w:t>агополучия на протяжении жизни.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 xml:space="preserve">Действенным путем достижения этого является проведение среди детей с ограниченными возможностями здоровья соответствующей целенаправленной просветительской работы, осуществление их обучения основам финансовой грамотности. При этом эффект будет при условии, что создана интересная среда для обучения и дети максимально вовлечены в процесс. Ведь методика проведения занятий по финансовой грамотности несколько отличается от </w:t>
      </w:r>
      <w:r w:rsidR="000B354D">
        <w:rPr>
          <w:rFonts w:ascii="Times New Roman" w:hAnsi="Times New Roman" w:cs="Times New Roman"/>
          <w:sz w:val="28"/>
          <w:szCs w:val="28"/>
        </w:rPr>
        <w:t>других занятий</w:t>
      </w:r>
      <w:r w:rsidRPr="00B9583D">
        <w:rPr>
          <w:rFonts w:ascii="Times New Roman" w:hAnsi="Times New Roman" w:cs="Times New Roman"/>
          <w:sz w:val="28"/>
          <w:szCs w:val="28"/>
        </w:rPr>
        <w:t xml:space="preserve"> и предусматривает обязательное использование в процессе обучения интерактивных технологий – игр, соревнований, тренингов, викторин, проектной деятельности, тестов и т.д. Все это обязат</w:t>
      </w:r>
      <w:r w:rsidR="000B354D">
        <w:rPr>
          <w:rFonts w:ascii="Times New Roman" w:hAnsi="Times New Roman" w:cs="Times New Roman"/>
          <w:sz w:val="28"/>
          <w:szCs w:val="28"/>
        </w:rPr>
        <w:t>ельно применяется и у нас в детском доме</w:t>
      </w:r>
      <w:r w:rsidRPr="00B9583D">
        <w:rPr>
          <w:rFonts w:ascii="Times New Roman" w:hAnsi="Times New Roman" w:cs="Times New Roman"/>
          <w:sz w:val="28"/>
          <w:szCs w:val="28"/>
        </w:rPr>
        <w:t>.</w:t>
      </w:r>
      <w:r w:rsidR="000B354D">
        <w:rPr>
          <w:rFonts w:ascii="Times New Roman" w:hAnsi="Times New Roman" w:cs="Times New Roman"/>
          <w:sz w:val="28"/>
          <w:szCs w:val="28"/>
        </w:rPr>
        <w:t xml:space="preserve"> Педагоги ответственно относятся к проведению занятий. </w:t>
      </w:r>
    </w:p>
    <w:p w:rsidR="002442C7" w:rsidRPr="00B9583D" w:rsidRDefault="002442C7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– Обучение нацелено на то, что ребята получают именно практические финансовые знани</w:t>
      </w:r>
      <w:r w:rsidR="000B354D">
        <w:rPr>
          <w:rFonts w:ascii="Times New Roman" w:hAnsi="Times New Roman" w:cs="Times New Roman"/>
          <w:sz w:val="28"/>
          <w:szCs w:val="28"/>
        </w:rPr>
        <w:t>я, которые нужны в обыденности.</w:t>
      </w:r>
      <w:r w:rsidR="000B354D" w:rsidRPr="00B95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D8A" w:rsidRDefault="00B15D8A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8A">
        <w:rPr>
          <w:rFonts w:ascii="Times New Roman" w:hAnsi="Times New Roman" w:cs="Times New Roman"/>
          <w:sz w:val="28"/>
          <w:szCs w:val="28"/>
        </w:rPr>
        <w:t>Практическая направленность формирования фина</w:t>
      </w:r>
      <w:r>
        <w:rPr>
          <w:rFonts w:ascii="Times New Roman" w:hAnsi="Times New Roman" w:cs="Times New Roman"/>
          <w:sz w:val="28"/>
          <w:szCs w:val="28"/>
        </w:rPr>
        <w:t>нсовой грамотности у во</w:t>
      </w:r>
      <w:r w:rsidR="00D3694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питанников</w:t>
      </w:r>
      <w:r w:rsidRPr="00B15D8A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– наиболее эффективный и методически верный способ улучшения социально-адап</w:t>
      </w:r>
      <w:r>
        <w:rPr>
          <w:rFonts w:ascii="Times New Roman" w:hAnsi="Times New Roman" w:cs="Times New Roman"/>
          <w:sz w:val="28"/>
          <w:szCs w:val="28"/>
        </w:rPr>
        <w:t xml:space="preserve">тивных возможностей ребят </w:t>
      </w:r>
      <w:r w:rsidRPr="00B15D8A">
        <w:rPr>
          <w:rFonts w:ascii="Times New Roman" w:hAnsi="Times New Roman" w:cs="Times New Roman"/>
          <w:sz w:val="28"/>
          <w:szCs w:val="28"/>
        </w:rPr>
        <w:t>за счет многократного повторения и моделирования практико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5D8A">
        <w:rPr>
          <w:rFonts w:ascii="Times New Roman" w:hAnsi="Times New Roman" w:cs="Times New Roman"/>
          <w:sz w:val="28"/>
          <w:szCs w:val="28"/>
        </w:rPr>
        <w:t>ориентированных ситуаций.</w:t>
      </w:r>
      <w:r w:rsidR="00FF4627">
        <w:rPr>
          <w:rFonts w:ascii="Times New Roman" w:hAnsi="Times New Roman" w:cs="Times New Roman"/>
          <w:sz w:val="28"/>
          <w:szCs w:val="28"/>
        </w:rPr>
        <w:t xml:space="preserve"> Далее пример работы с детьми ОВЗ по формированию и обучению финансовой грамотности</w:t>
      </w:r>
      <w:r w:rsidR="003346BB">
        <w:rPr>
          <w:rFonts w:ascii="Times New Roman" w:hAnsi="Times New Roman" w:cs="Times New Roman"/>
          <w:sz w:val="28"/>
          <w:szCs w:val="28"/>
        </w:rPr>
        <w:t xml:space="preserve"> в нашем учреждении</w:t>
      </w:r>
      <w:r w:rsidR="00FF4627">
        <w:rPr>
          <w:rFonts w:ascii="Times New Roman" w:hAnsi="Times New Roman" w:cs="Times New Roman"/>
          <w:sz w:val="28"/>
          <w:szCs w:val="28"/>
        </w:rPr>
        <w:t>:</w:t>
      </w:r>
    </w:p>
    <w:p w:rsidR="00CE19E1" w:rsidRDefault="00CE19E1" w:rsidP="00716CEA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2A1353" w:rsidRDefault="002A1353" w:rsidP="00716CEA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D36949" w:rsidRPr="00CE19E1" w:rsidRDefault="00CE19E1" w:rsidP="00716CEA">
      <w:pPr>
        <w:widowControl w:val="0"/>
        <w:autoSpaceDE w:val="0"/>
        <w:autoSpaceDN w:val="0"/>
        <w:spacing w:after="0" w:line="360" w:lineRule="auto"/>
        <w:ind w:firstLine="709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Таб. 1</w:t>
      </w:r>
      <w:r w:rsidR="004B7A5A">
        <w:rPr>
          <w:rFonts w:ascii="Times New Roman" w:hAnsi="Times New Roman" w:cs="Times New Roman"/>
          <w:b/>
          <w:sz w:val="24"/>
          <w:lang w:eastAsia="ru-RU" w:bidi="ru-RU"/>
        </w:rPr>
        <w:t>Б</w:t>
      </w:r>
      <w:r w:rsidR="009E601A" w:rsidRPr="009E601A">
        <w:rPr>
          <w:rFonts w:ascii="Times New Roman" w:hAnsi="Times New Roman" w:cs="Times New Roman"/>
          <w:b/>
          <w:sz w:val="24"/>
          <w:lang w:eastAsia="ru-RU" w:bidi="ru-RU"/>
        </w:rPr>
        <w:t>ло</w:t>
      </w:r>
      <w:r w:rsidR="004B7A5A">
        <w:rPr>
          <w:rFonts w:ascii="Times New Roman" w:hAnsi="Times New Roman" w:cs="Times New Roman"/>
          <w:b/>
          <w:sz w:val="24"/>
          <w:lang w:eastAsia="ru-RU" w:bidi="ru-RU"/>
        </w:rPr>
        <w:t>к</w:t>
      </w:r>
      <w:r w:rsidR="009E601A">
        <w:rPr>
          <w:rFonts w:ascii="Times New Roman" w:hAnsi="Times New Roman" w:cs="Times New Roman"/>
          <w:b/>
          <w:sz w:val="24"/>
          <w:lang w:eastAsia="ru-RU" w:bidi="ru-RU"/>
        </w:rPr>
        <w:t xml:space="preserve"> «Финансовая грамотность»</w:t>
      </w:r>
    </w:p>
    <w:p w:rsidR="009C6B28" w:rsidRDefault="009C6B28" w:rsidP="00716CE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lang w:eastAsia="ru-RU" w:bidi="ru-RU"/>
        </w:rPr>
        <w:sectPr w:rsidR="009C6B28" w:rsidSect="00BE68C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horzAnchor="page" w:tblpX="1352" w:tblpY="1172"/>
        <w:tblW w:w="9497" w:type="dxa"/>
        <w:tblLayout w:type="fixed"/>
        <w:tblLook w:val="01E0" w:firstRow="1" w:lastRow="1" w:firstColumn="1" w:lastColumn="1" w:noHBand="0" w:noVBand="0"/>
      </w:tblPr>
      <w:tblGrid>
        <w:gridCol w:w="7796"/>
        <w:gridCol w:w="1701"/>
      </w:tblGrid>
      <w:tr w:rsidR="009C6B28" w:rsidRPr="00D36949" w:rsidTr="00BE68C9">
        <w:trPr>
          <w:trHeight w:val="598"/>
        </w:trPr>
        <w:tc>
          <w:tcPr>
            <w:tcW w:w="7796" w:type="dxa"/>
            <w:vMerge w:val="restart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1"/>
            <w:r w:rsidRPr="00D3694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9C6B28" w:rsidRPr="00D36949" w:rsidTr="00BE68C9">
        <w:trPr>
          <w:trHeight w:val="59"/>
        </w:trPr>
        <w:tc>
          <w:tcPr>
            <w:tcW w:w="7796" w:type="dxa"/>
            <w:vMerge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B28" w:rsidRPr="00D36949" w:rsidRDefault="00CE19E1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Теория </w:t>
            </w:r>
            <w:r w:rsidR="009C6B28" w:rsidRPr="00D3694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практика</w:t>
            </w:r>
          </w:p>
        </w:tc>
      </w:tr>
      <w:tr w:rsidR="009C6B28" w:rsidRPr="00D36949" w:rsidTr="00BE68C9">
        <w:trPr>
          <w:trHeight w:val="356"/>
        </w:trPr>
        <w:tc>
          <w:tcPr>
            <w:tcW w:w="9497" w:type="dxa"/>
            <w:gridSpan w:val="2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 блок «Коммуникативные навыки»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занятие. Человеческий капитал.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такое человеческий капитал? Как применить свой человеческий капитал?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Принятие решений.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Какие бывают решения? Как принимать решение? Как определить цель?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Принятие решений.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подобрать альтернативы? Как выбрать лучший вариант? Как принимать решения, связанные с деньгами?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Домашняя бухгалтерия.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Каковы ваши активы и пассивы? Как лучше использовать свои активы и пассивы? Каковы ваши доходы и расходы?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Домашняя бухгалтерия.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Каковы основные источники дохода? Какие расходы бывают у семьи? Как оптимизировать расходы? Как составить ваш бюджет?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Составление личного финансового плана.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определить свои финансовые цели? Как подобрать альтернативные способы достижения своих финансовых целей?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Составление личного финансового плана.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выбрать стратегию достижения своих финансовых целей? Что делать после составления личного финансового плана?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 xml:space="preserve">Кейс. Использование </w:t>
            </w: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val="en-US" w:eastAsia="ru-RU"/>
              </w:rPr>
              <w:t>SWOT</w:t>
            </w: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-анализа для выбора карьеры.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Накопления и инфляция.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Зачем копить деньги? Как копить деньги? Что такое инфляция?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В чем причины инфляции? Как рассчитывается инфляция? Как рассчитать «свою» инфляцию?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Накопления и инфляция.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В чем причины инфляции? Как рассчитывается инфляция? Как рассчитать «свою» инфляцию?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Что такое депозит и какова его природа.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Откуда берет начало депозит? Что такое банк? Что такое депозит?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Что такое депозит и какова его природа.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lastRenderedPageBreak/>
              <w:t>В чем основные преимущества депозита? Какие недостатки у депозита? Какова роль в личном финансовом плане? С какого возраста можно использовать депозит?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lastRenderedPageBreak/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lastRenderedPageBreak/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Условия депозита.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содержится в депозитном договоре?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выбрать нужные вам условия депозита?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рисками депозита.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Чем мы рискуем, используя банковские вклады? Каковы особенности депозита в России?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Кредит.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такое кредит? Что такое банковский кредит? Каковы основные виды кредитов?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характеристики кредита.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Из чего складывается плата за кредит? Что такое срочность кредита? Как обеспечивается возвратность кредита?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характеристики кредита.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В чем специфика автокредита? Что такое ипотечный кредит? Как учитывать кредит в личном финансовом плане?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выбрать наиболее выгодный кредит.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Какой вид кредита вам больше подходит? Как собрать информацию об условиях кредитования? Как сравнить кредитные предложения?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Подготовка к празднованию Нового года.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уменьшить стоимость кредита.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уменьшить процентную ставку по кредиту? Как уменьшить размер комиссий? Как уменьшить плату за страховки? Как уменьшить выплату по кредиту?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Типичные ошибки при использовании кредита.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Кейс. Покупка машины.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Хранение, обмен и перевод денег.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Для чего нужна банковская ячейка? Как обменять валюту? Как сделать денежный перевод? От чего зависит комиссия за денежный перевод?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Различные виды платежных средств.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Для чего нужны дорожные чеки? Как пользоваться дорожным чеком? Как пользоваться банковской картой? Как обеспечивается надежность операций с картой?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Различные виды платежных средств.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lastRenderedPageBreak/>
              <w:t>Как выбрать банковскую карту? Для чего нужна дебетовая карта? Как пользоваться кредитной картой? Что такое электронные деньги?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lastRenderedPageBreak/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Формы дистанционного банковского обслуживания.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пользоваться банкоматом? Как защититься от мошенничества при использовании банкоматом?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использовать мобильный банкинг? Как работает онлайн-банкинг? Как защититься от мошенничества при использовании онлайн-банка?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Страхование.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такое страхование? Чем занимается страховая компания?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Кто является участником страхования?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страхования.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От чего страхуются люди? Что такое личное страхование?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такое страхование имущества?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такое страхование ответственности?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использовать страхование в повседневной жизни.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мы не хотим потерять или какие риски считаются критическими?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выбрать страховую компанию?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Зачем читать страховой полис и правила страхования? Каковы типичные ошибки при страховании?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Кейс страхование жизни.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использовать страхование в повседневной жизни.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Кейс страхование жизни.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Что такое инвестиции.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Для чего нужны инвестиции?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Во что можно инвестировать? Как работают инвестиции? Что можно инвестировать кроме денег? Как инвестировать в бизнес? Как заставить время работать на вас?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выбирать активы.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измерить привлекательность активов? Какой доход приносят разные активы? Как выбирать финансовых посредников?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делать инвестиции.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определить свои инвестиционные предпочтения? Как выбрать стратегию инвестирования?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сформировать инвестиционный портфель? Какие типичные ошибки допускают инвесторы? Кейс. Куда вложить деньги?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Пенсионная система.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 xml:space="preserve">Что такое пенсия, и какой она бывает? Как менялось пенсионная система? Как </w:t>
            </w: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lastRenderedPageBreak/>
              <w:t>устроена государственная пенсионная система в России?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lastRenderedPageBreak/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Как сформировать частную пенсию.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Каким должен быть размер моей пенсии? Какие инструменты можно использовать для получения моей пенсии? Как накопить и приумножить мои пенсионные накопления?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Зачем нужно платить налоги? Что дает знание о налогах? Какие бывают налоги? Как рассчитывать НДФЛ для обычных доходов? В каких случаях применяется нестандартная ставка НДФЛ?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 уменьшить выплаты по НДФЛ с помощью налоговых вычетов? В каких случаях нужно подавать налоговую декларацию? Как взимается имущественный налог?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Махинации с банковскими картами.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Что угрожает банковским картам? Как защитить банковские карты? Что делать, если вы все же стали жертвой мошенничества?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Махинации с кредитами.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  <w:szCs w:val="24"/>
                <w:lang w:eastAsia="ru-RU"/>
              </w:rPr>
              <w:t>Каковы типичные махинации с кредитами? Как не стать жертвой кредитной махинации? Что делать, если же вы стали жертвой мошенников?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  <w:t>Махинации с инвестициями.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В чем суть мошеннических инвестиционных предложений? Каковы признаки финансовой пирамиды? Как отличить добросовестные инвестиционные проекты от мошеннических схем?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(теория)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  <w:t>Махинации с инвестициями.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Что делать, если вы стали жертвой мошеннической инвестиционной компании? Кейс. Заманчивое предложение.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  <w:tr w:rsidR="009C6B28" w:rsidRPr="00D36949" w:rsidTr="00BE68C9">
        <w:trPr>
          <w:trHeight w:val="55"/>
        </w:trPr>
        <w:tc>
          <w:tcPr>
            <w:tcW w:w="7796" w:type="dxa"/>
          </w:tcPr>
          <w:p w:rsidR="009C6B28" w:rsidRDefault="009C6B28" w:rsidP="00347E9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  <w:t xml:space="preserve">Игра-соревнование. </w:t>
            </w:r>
          </w:p>
          <w:p w:rsidR="009C6B28" w:rsidRPr="00D36949" w:rsidRDefault="009C6B28" w:rsidP="00347E9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36949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«Знатоки финансов основ»</w:t>
            </w:r>
          </w:p>
        </w:tc>
        <w:tc>
          <w:tcPr>
            <w:tcW w:w="1701" w:type="dxa"/>
          </w:tcPr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color w:val="000000"/>
              </w:rPr>
              <w:t>1</w:t>
            </w:r>
          </w:p>
          <w:p w:rsidR="009C6B28" w:rsidRPr="00D36949" w:rsidRDefault="009C6B28" w:rsidP="00347E9B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D36949">
              <w:rPr>
                <w:rFonts w:ascii="Times New Roman" w:eastAsia="Arial Unicode MS" w:hAnsi="Times New Roman" w:cs="Times New Roman"/>
                <w:bCs/>
                <w:color w:val="000000"/>
              </w:rPr>
              <w:t>(практика)</w:t>
            </w:r>
          </w:p>
        </w:tc>
      </w:tr>
    </w:tbl>
    <w:bookmarkEnd w:id="0"/>
    <w:p w:rsidR="00695627" w:rsidRDefault="009C6B28" w:rsidP="00716CE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lang w:eastAsia="ru-RU" w:bidi="ru-RU"/>
        </w:rPr>
        <w:t xml:space="preserve"> </w:t>
      </w:r>
      <w:r w:rsidR="00695627">
        <w:rPr>
          <w:rFonts w:ascii="Times New Roman" w:hAnsi="Times New Roman" w:cs="Times New Roman"/>
          <w:b/>
          <w:sz w:val="24"/>
          <w:lang w:eastAsia="ru-RU" w:bidi="ru-RU"/>
        </w:rPr>
        <w:br w:type="page"/>
      </w:r>
    </w:p>
    <w:p w:rsidR="003346BB" w:rsidRPr="00D36949" w:rsidRDefault="003346BB" w:rsidP="00716CE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lang w:eastAsia="ru-RU" w:bidi="ru-RU"/>
        </w:rPr>
      </w:pPr>
    </w:p>
    <w:p w:rsidR="00D36949" w:rsidRDefault="00D36949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A5A" w:rsidRPr="00B9583D" w:rsidRDefault="004B7A5A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Детям с огран</w:t>
      </w:r>
      <w:r>
        <w:rPr>
          <w:rFonts w:ascii="Times New Roman" w:hAnsi="Times New Roman" w:cs="Times New Roman"/>
          <w:sz w:val="28"/>
          <w:szCs w:val="28"/>
        </w:rPr>
        <w:t xml:space="preserve">иченными возможностями здоровья </w:t>
      </w:r>
      <w:r w:rsidRPr="00B9583D">
        <w:rPr>
          <w:rFonts w:ascii="Times New Roman" w:hAnsi="Times New Roman" w:cs="Times New Roman"/>
          <w:sz w:val="28"/>
          <w:szCs w:val="28"/>
        </w:rPr>
        <w:t>финансовое образование дает представление о ценности денег, закладывает фундамент для дальнейшего развития навыков планирования бюджета и сбережений. Но вместе с тем обучение основам финансовой грамотности призвано помочь данной категории в последующем решении проблем финансирования образования, улучшения жилищных условий, привлечения и эффективного управления кредитными ресурсами, оптимизации личных расходов и доходов, обеспечения благосостояния через грамотное осуществление инвестиций.</w:t>
      </w:r>
    </w:p>
    <w:p w:rsidR="004B7A5A" w:rsidRPr="00B9583D" w:rsidRDefault="004B7A5A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>Кроме того, повышение финансовой грамотности должно уменьшить риски попадания в ситуации финансового мошенничества со стороны недобросовестных участников рынка. Да и в целом обучение способствует лучшей адаптации детей-инвалидов к современным экономическим условиям и их социальной интеграции.</w:t>
      </w:r>
    </w:p>
    <w:p w:rsidR="004B7A5A" w:rsidRPr="00B9583D" w:rsidRDefault="00BE68C9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7A5A" w:rsidRPr="00B9583D">
        <w:rPr>
          <w:rFonts w:ascii="Times New Roman" w:hAnsi="Times New Roman" w:cs="Times New Roman"/>
          <w:sz w:val="28"/>
          <w:szCs w:val="28"/>
        </w:rPr>
        <w:t>Социализация – очень</w:t>
      </w:r>
      <w:r w:rsidR="004B7A5A">
        <w:rPr>
          <w:rFonts w:ascii="Times New Roman" w:hAnsi="Times New Roman" w:cs="Times New Roman"/>
          <w:sz w:val="28"/>
          <w:szCs w:val="28"/>
        </w:rPr>
        <w:t xml:space="preserve"> важный момент для таких ребят.</w:t>
      </w:r>
    </w:p>
    <w:p w:rsidR="004B7A5A" w:rsidRPr="00B9583D" w:rsidRDefault="00CE19E1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7A5A" w:rsidRPr="00B9583D">
        <w:rPr>
          <w:rFonts w:ascii="Times New Roman" w:hAnsi="Times New Roman" w:cs="Times New Roman"/>
          <w:sz w:val="28"/>
          <w:szCs w:val="28"/>
        </w:rPr>
        <w:t>Как и многие другие уязвимые группы населения, дети-инвалиды без специальной подготовки не могут расширить границы доступного им мира, приобщиться к современным достижениям цивилизации, а то и вовсе найти себ</w:t>
      </w:r>
      <w:r w:rsidR="004B7A5A">
        <w:rPr>
          <w:rFonts w:ascii="Times New Roman" w:hAnsi="Times New Roman" w:cs="Times New Roman"/>
          <w:sz w:val="28"/>
          <w:szCs w:val="28"/>
        </w:rPr>
        <w:t>я в предстоящей взрослой жизни.</w:t>
      </w:r>
    </w:p>
    <w:p w:rsidR="004B7A5A" w:rsidRDefault="004B7A5A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83D">
        <w:rPr>
          <w:rFonts w:ascii="Times New Roman" w:hAnsi="Times New Roman" w:cs="Times New Roman"/>
          <w:sz w:val="28"/>
          <w:szCs w:val="28"/>
        </w:rPr>
        <w:t xml:space="preserve">Организация обучения финансовой грамотности детей-инвалидов с элементами социальной направленности является важной задачей </w:t>
      </w:r>
      <w:r>
        <w:rPr>
          <w:rFonts w:ascii="Times New Roman" w:hAnsi="Times New Roman" w:cs="Times New Roman"/>
          <w:sz w:val="28"/>
          <w:szCs w:val="28"/>
        </w:rPr>
        <w:t xml:space="preserve">наших </w:t>
      </w:r>
      <w:r w:rsidRPr="00B9583D">
        <w:rPr>
          <w:rFonts w:ascii="Times New Roman" w:hAnsi="Times New Roman" w:cs="Times New Roman"/>
          <w:sz w:val="28"/>
          <w:szCs w:val="28"/>
        </w:rPr>
        <w:t>сот</w:t>
      </w:r>
      <w:r>
        <w:rPr>
          <w:rFonts w:ascii="Times New Roman" w:hAnsi="Times New Roman" w:cs="Times New Roman"/>
          <w:sz w:val="28"/>
          <w:szCs w:val="28"/>
        </w:rPr>
        <w:t xml:space="preserve">рудников, </w:t>
      </w:r>
      <w:r w:rsidRPr="00B9583D">
        <w:rPr>
          <w:rFonts w:ascii="Times New Roman" w:hAnsi="Times New Roman" w:cs="Times New Roman"/>
          <w:sz w:val="28"/>
          <w:szCs w:val="28"/>
        </w:rPr>
        <w:t>повышения квалификации и переподготовки работников образования. Так, дети-инвалиды почти не социализированы в вопросе развития предпринимательства, так как не имеют возможности в полной степени удовлетворить свои возможности в организации досуга, культуры быта, в выборе профессии, в том числе и в получении знаний по предпринимательской культуре.</w:t>
      </w:r>
    </w:p>
    <w:p w:rsidR="004B7A5A" w:rsidRPr="00B15D8A" w:rsidRDefault="004B7A5A" w:rsidP="00716C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будущее детей из числа ОВЗ, инвалидностью будет определяться степень готовности к самостоятельной жизни, уровнем развития компетенции в сфере финансовой грамотности, адекватном выборе профессии.</w:t>
      </w:r>
    </w:p>
    <w:p w:rsidR="001719BC" w:rsidRDefault="00171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9BC" w:rsidRDefault="00E55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1719BC" w:rsidRPr="002A1353" w:rsidRDefault="00F61CBC" w:rsidP="002A135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353">
        <w:rPr>
          <w:rFonts w:ascii="Times New Roman" w:hAnsi="Times New Roman" w:cs="Times New Roman"/>
          <w:sz w:val="28"/>
          <w:szCs w:val="28"/>
        </w:rPr>
        <w:t>https://fingram26.ru/articles/finansovoe-planirovanie/54618/</w:t>
      </w:r>
    </w:p>
    <w:p w:rsidR="001719BC" w:rsidRDefault="00171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9BC" w:rsidRDefault="00171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9BC" w:rsidRDefault="00171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9BC" w:rsidRDefault="001719BC" w:rsidP="00716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719BC" w:rsidSect="00BE68C9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33B" w:rsidRDefault="00F0233B" w:rsidP="00B9583D">
      <w:pPr>
        <w:spacing w:after="0"/>
      </w:pPr>
      <w:r>
        <w:separator/>
      </w:r>
    </w:p>
  </w:endnote>
  <w:endnote w:type="continuationSeparator" w:id="0">
    <w:p w:rsidR="00F0233B" w:rsidRDefault="00F0233B" w:rsidP="00B958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33B" w:rsidRDefault="00F0233B" w:rsidP="00B9583D">
      <w:pPr>
        <w:spacing w:after="0"/>
      </w:pPr>
      <w:r>
        <w:separator/>
      </w:r>
    </w:p>
  </w:footnote>
  <w:footnote w:type="continuationSeparator" w:id="0">
    <w:p w:rsidR="00F0233B" w:rsidRDefault="00F0233B" w:rsidP="00B958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43644"/>
    <w:multiLevelType w:val="hybridMultilevel"/>
    <w:tmpl w:val="2340AB02"/>
    <w:lvl w:ilvl="0" w:tplc="0419000F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 w15:restartNumberingAfterBreak="0">
    <w:nsid w:val="14B63B7A"/>
    <w:multiLevelType w:val="hybridMultilevel"/>
    <w:tmpl w:val="156C4B46"/>
    <w:lvl w:ilvl="0" w:tplc="57C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C7"/>
    <w:rsid w:val="00017695"/>
    <w:rsid w:val="000B354D"/>
    <w:rsid w:val="000F50F6"/>
    <w:rsid w:val="001719BC"/>
    <w:rsid w:val="001E1A9F"/>
    <w:rsid w:val="002442C7"/>
    <w:rsid w:val="002A1353"/>
    <w:rsid w:val="003073C6"/>
    <w:rsid w:val="003346BB"/>
    <w:rsid w:val="00347E9B"/>
    <w:rsid w:val="004B7A5A"/>
    <w:rsid w:val="00546492"/>
    <w:rsid w:val="00554E15"/>
    <w:rsid w:val="0056314E"/>
    <w:rsid w:val="005B70D3"/>
    <w:rsid w:val="00695627"/>
    <w:rsid w:val="00716CEA"/>
    <w:rsid w:val="00783EAC"/>
    <w:rsid w:val="00806EEF"/>
    <w:rsid w:val="00991ECB"/>
    <w:rsid w:val="009C6B28"/>
    <w:rsid w:val="009E601A"/>
    <w:rsid w:val="00A51D0A"/>
    <w:rsid w:val="00A714DA"/>
    <w:rsid w:val="00A86D6D"/>
    <w:rsid w:val="00AA5129"/>
    <w:rsid w:val="00AC5F12"/>
    <w:rsid w:val="00B15D8A"/>
    <w:rsid w:val="00B9583D"/>
    <w:rsid w:val="00BE68C9"/>
    <w:rsid w:val="00CE19E1"/>
    <w:rsid w:val="00D36949"/>
    <w:rsid w:val="00E559BC"/>
    <w:rsid w:val="00F0233B"/>
    <w:rsid w:val="00F61CBC"/>
    <w:rsid w:val="00F95695"/>
    <w:rsid w:val="00FF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34E04-2407-446A-884E-1309B910A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ECB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83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B9583D"/>
    <w:rPr>
      <w:rFonts w:ascii="Calibri" w:hAnsi="Calibri" w:cs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9583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9583D"/>
    <w:rPr>
      <w:rFonts w:ascii="Calibri" w:hAnsi="Calibri" w:cs="Calibri"/>
      <w:sz w:val="22"/>
      <w:szCs w:val="22"/>
    </w:rPr>
  </w:style>
  <w:style w:type="table" w:styleId="a7">
    <w:name w:val="Table Grid"/>
    <w:basedOn w:val="a1"/>
    <w:uiPriority w:val="59"/>
    <w:rsid w:val="000F50F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A1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ЦДО</cp:lastModifiedBy>
  <cp:revision>6</cp:revision>
  <dcterms:created xsi:type="dcterms:W3CDTF">2021-08-25T09:03:00Z</dcterms:created>
  <dcterms:modified xsi:type="dcterms:W3CDTF">2021-09-16T07:18:00Z</dcterms:modified>
</cp:coreProperties>
</file>